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7785" w14:textId="657BFF5A" w:rsidR="00A24F80" w:rsidRPr="00875B93" w:rsidRDefault="00EE326D" w:rsidP="00A24F80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Unit Circle:</w:t>
      </w:r>
    </w:p>
    <w:p w14:paraId="055E251A" w14:textId="77777777" w:rsidR="00A24F80" w:rsidRPr="00875B93" w:rsidRDefault="00A24F80" w:rsidP="00A24F80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034D03CF" w14:textId="70AC44F4" w:rsidR="00B531A4" w:rsidRPr="00B531A4" w:rsidRDefault="00B531A4" w:rsidP="00B531A4">
      <w:pPr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B531A4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BDE424C" wp14:editId="47B9D637">
            <wp:extent cx="2486043" cy="2466993"/>
            <wp:effectExtent l="0" t="0" r="9525" b="9525"/>
            <wp:docPr id="1639413741" name="Picture 1" descr="Unit Circle centered at Orig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413741" name="Picture 1" descr="Unit Circle centered at Orig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6043" cy="246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CB93D" w14:textId="77777777" w:rsidR="009D124C" w:rsidRDefault="009D124C" w:rsidP="002E2A3F">
      <w:pPr>
        <w:pStyle w:val="ListParagraph"/>
        <w:rPr>
          <w:rFonts w:ascii="Calibri" w:hAnsi="Calibri" w:cs="Calibri"/>
          <w:sz w:val="28"/>
          <w:szCs w:val="28"/>
        </w:rPr>
        <w:sectPr w:rsidR="009D124C" w:rsidSect="00A24F80">
          <w:pgSz w:w="12240" w:h="15840"/>
          <w:pgMar w:top="900" w:right="1440" w:bottom="270" w:left="1440" w:header="720" w:footer="720" w:gutter="0"/>
          <w:cols w:space="720"/>
          <w:docGrid w:linePitch="360"/>
        </w:sectPr>
      </w:pPr>
    </w:p>
    <w:p w14:paraId="7C53DC10" w14:textId="2BE83ED8" w:rsidR="000B2322" w:rsidRPr="00C2463A" w:rsidRDefault="000E48F9" w:rsidP="000B2322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</w:t>
      </w:r>
      <w:r w:rsidR="00C712CD">
        <w:rPr>
          <w:rFonts w:ascii="Calibri" w:hAnsi="Calibri" w:cs="Calibri"/>
          <w:b/>
          <w:bCs/>
          <w:sz w:val="28"/>
          <w:szCs w:val="28"/>
        </w:rPr>
        <w:t>unit circle</w:t>
      </w:r>
      <w:r w:rsidR="00C712CD">
        <w:rPr>
          <w:rFonts w:ascii="Calibri" w:hAnsi="Calibri" w:cs="Calibri"/>
          <w:sz w:val="28"/>
          <w:szCs w:val="28"/>
        </w:rPr>
        <w:t xml:space="preserve"> has a center at </w:t>
      </w:r>
      <m:oMath>
        <m:r>
          <w:rPr>
            <w:rFonts w:ascii="Cambria Math" w:hAnsi="Cambria Math" w:cs="Calibri"/>
            <w:sz w:val="28"/>
            <w:szCs w:val="28"/>
          </w:rPr>
          <m:t>(0,0)</m:t>
        </m:r>
      </m:oMath>
      <w:r w:rsidR="00C712CD">
        <w:rPr>
          <w:rFonts w:ascii="Calibri" w:eastAsiaTheme="minorEastAsia" w:hAnsi="Calibri" w:cs="Calibri"/>
          <w:sz w:val="28"/>
          <w:szCs w:val="28"/>
        </w:rPr>
        <w:t xml:space="preserve"> and radius 1. In a unit circle, the length of the intercepted arc</w:t>
      </w:r>
      <w:r w:rsidR="00F37D05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s</m:t>
        </m:r>
      </m:oMath>
      <w:r w:rsidR="00C712CD">
        <w:rPr>
          <w:rFonts w:ascii="Calibri" w:eastAsiaTheme="minorEastAsia" w:hAnsi="Calibri" w:cs="Calibri"/>
          <w:sz w:val="28"/>
          <w:szCs w:val="28"/>
        </w:rPr>
        <w:t xml:space="preserve"> is equal to the radian measure of the central angle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t</m:t>
        </m:r>
      </m:oMath>
      <w:r w:rsidR="00C712CD">
        <w:rPr>
          <w:rFonts w:ascii="Calibri" w:eastAsiaTheme="minorEastAsia" w:hAnsi="Calibri" w:cs="Calibri"/>
          <w:sz w:val="28"/>
          <w:szCs w:val="28"/>
        </w:rPr>
        <w:t>.</w:t>
      </w:r>
    </w:p>
    <w:p w14:paraId="701D3FF7" w14:textId="46900E9E" w:rsidR="00C2463A" w:rsidRPr="000C3BD1" w:rsidRDefault="00C2463A" w:rsidP="000B2322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Let </w:t>
      </w:r>
      <m:oMath>
        <m:d>
          <m:dPr>
            <m:ctrlPr>
              <w:rPr>
                <w:rFonts w:ascii="Cambria Math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</w:rPr>
              <m:t>x,y</m:t>
            </m:r>
          </m:e>
        </m:d>
      </m:oMath>
      <w:r w:rsidR="00382AF9">
        <w:rPr>
          <w:rFonts w:ascii="Calibri" w:eastAsiaTheme="minorEastAsia" w:hAnsi="Calibri" w:cs="Calibri"/>
          <w:sz w:val="28"/>
          <w:szCs w:val="28"/>
        </w:rPr>
        <w:t xml:space="preserve"> be the endpoint of the unit circle of an arc length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s</m:t>
        </m:r>
      </m:oMath>
      <w:r w:rsidR="00382AF9">
        <w:rPr>
          <w:rFonts w:ascii="Calibri" w:eastAsiaTheme="minorEastAsia" w:hAnsi="Calibri" w:cs="Calibri"/>
          <w:sz w:val="28"/>
          <w:szCs w:val="28"/>
        </w:rPr>
        <w:t xml:space="preserve">. The </w:t>
      </w:r>
      <m:oMath>
        <m:d>
          <m:d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Calibri"/>
            <w:sz w:val="28"/>
            <w:szCs w:val="28"/>
          </w:rPr>
          <m:t xml:space="preserve"> </m:t>
        </m:r>
      </m:oMath>
      <w:r w:rsidR="00382AF9">
        <w:rPr>
          <w:rFonts w:ascii="Calibri" w:eastAsiaTheme="minorEastAsia" w:hAnsi="Calibri" w:cs="Calibri"/>
          <w:sz w:val="28"/>
          <w:szCs w:val="28"/>
        </w:rPr>
        <w:t>coordinates of this point can be described as functions of the angle</w:t>
      </w:r>
      <w:r w:rsidR="00F37D05">
        <w:rPr>
          <w:rFonts w:ascii="Calibri" w:eastAsiaTheme="minorEastAsia" w:hAnsi="Calibri" w:cs="Calibri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t</m:t>
        </m:r>
      </m:oMath>
      <w:r w:rsidR="00382AF9">
        <w:rPr>
          <w:rFonts w:ascii="Calibri" w:eastAsiaTheme="minorEastAsia" w:hAnsi="Calibri" w:cs="Calibri"/>
          <w:sz w:val="28"/>
          <w:szCs w:val="28"/>
        </w:rPr>
        <w:t>.</w:t>
      </w:r>
    </w:p>
    <w:p w14:paraId="4B5A3573" w14:textId="77777777" w:rsidR="000C3BD1" w:rsidRDefault="000C3BD1" w:rsidP="000C3BD1">
      <w:pPr>
        <w:pStyle w:val="ListParagraph"/>
        <w:numPr>
          <w:ilvl w:val="0"/>
          <w:numId w:val="4"/>
        </w:numPr>
        <w:spacing w:line="240" w:lineRule="auto"/>
        <w:rPr>
          <w:rFonts w:ascii="Calibri" w:eastAsiaTheme="minorEastAsia" w:hAnsi="Calibri" w:cs="Calibri"/>
          <w:sz w:val="28"/>
          <w:szCs w:val="28"/>
        </w:rPr>
      </w:pPr>
      <w:r w:rsidRPr="000C3BD1">
        <w:rPr>
          <w:rFonts w:ascii="Calibri" w:eastAsiaTheme="minorEastAsia" w:hAnsi="Calibri" w:cs="Calibri"/>
          <w:sz w:val="28"/>
          <w:szCs w:val="28"/>
        </w:rPr>
        <w:t>Using the unit circle</w:t>
      </w:r>
      <w:r>
        <w:rPr>
          <w:rFonts w:ascii="Calibri" w:eastAsiaTheme="minorEastAsia" w:hAnsi="Calibri" w:cs="Calibri"/>
          <w:sz w:val="28"/>
          <w:szCs w:val="28"/>
        </w:rPr>
        <w:t xml:space="preserve">, </w:t>
      </w:r>
    </w:p>
    <w:p w14:paraId="195E010E" w14:textId="65E2DD8C" w:rsidR="000C3BD1" w:rsidRDefault="00BF776C" w:rsidP="000C3BD1">
      <w:pPr>
        <w:pStyle w:val="ListParagraph"/>
        <w:spacing w:line="240" w:lineRule="auto"/>
        <w:jc w:val="center"/>
        <w:rPr>
          <w:rFonts w:ascii="Calibri" w:eastAsiaTheme="minorEastAsia" w:hAnsi="Calibri" w:cs="Calibri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Opposite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Hypotenuse</m:t>
                </m:r>
              </m:den>
            </m:f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1</m:t>
                </m:r>
              </m:den>
            </m:f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y</m:t>
            </m:r>
          </m:e>
        </m:func>
      </m:oMath>
      <w:r w:rsidR="000C3BD1" w:rsidRPr="000C3BD1">
        <w:rPr>
          <w:rFonts w:ascii="Calibri" w:eastAsiaTheme="minorEastAsia" w:hAnsi="Calibri" w:cs="Calibri"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Adjacent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Hypotenuse</m:t>
                </m:r>
              </m:den>
            </m:f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1</m:t>
                </m:r>
              </m:den>
            </m:f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x</m:t>
            </m:r>
          </m:e>
        </m:func>
      </m:oMath>
    </w:p>
    <w:p w14:paraId="0EF74436" w14:textId="77777777" w:rsidR="00507E66" w:rsidRDefault="00507E66" w:rsidP="000C3BD1">
      <w:pPr>
        <w:pStyle w:val="ListParagraph"/>
        <w:spacing w:line="240" w:lineRule="auto"/>
        <w:jc w:val="center"/>
        <w:rPr>
          <w:rFonts w:ascii="Calibri" w:eastAsiaTheme="minorEastAsia" w:hAnsi="Calibri" w:cs="Calibri"/>
          <w:sz w:val="28"/>
          <w:szCs w:val="28"/>
        </w:rPr>
      </w:pPr>
    </w:p>
    <w:p w14:paraId="132F3557" w14:textId="77777777" w:rsidR="00507E66" w:rsidRDefault="00507E66" w:rsidP="00507E66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 xml:space="preserve">When the sine or cosine is known, we can use the </w:t>
      </w:r>
      <w:r w:rsidRPr="002A346F">
        <w:rPr>
          <w:rFonts w:ascii="Calibri" w:eastAsiaTheme="minorEastAsia" w:hAnsi="Calibri" w:cs="Calibri"/>
          <w:b/>
          <w:bCs/>
          <w:sz w:val="28"/>
          <w:szCs w:val="28"/>
        </w:rPr>
        <w:t>Pythagorean Identity</w:t>
      </w:r>
      <w:r>
        <w:rPr>
          <w:rFonts w:ascii="Calibri" w:eastAsiaTheme="minorEastAsia" w:hAnsi="Calibri" w:cs="Calibri"/>
          <w:sz w:val="28"/>
          <w:szCs w:val="28"/>
        </w:rPr>
        <w:t xml:space="preserve"> </w:t>
      </w:r>
    </w:p>
    <w:p w14:paraId="4E0C81C8" w14:textId="77777777" w:rsidR="002A346F" w:rsidRDefault="002A346F" w:rsidP="00507E66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</w:p>
    <w:p w14:paraId="07D94F7B" w14:textId="48F8004E" w:rsidR="00507E66" w:rsidRPr="002A346F" w:rsidRDefault="00BF776C" w:rsidP="00507E66">
      <w:pPr>
        <w:pStyle w:val="ListParagraph"/>
        <w:spacing w:line="240" w:lineRule="auto"/>
        <w:jc w:val="center"/>
        <w:rPr>
          <w:rFonts w:ascii="Calibri" w:eastAsiaTheme="minorEastAsia" w:hAnsi="Calibri" w:cs="Calibri"/>
          <w:b/>
          <w:bCs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Calibri"/>
                  <w:b/>
                  <w:bCs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sin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2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t</m:t>
              </m:r>
            </m:e>
          </m:func>
          <m:r>
            <m:rPr>
              <m:sty m:val="bi"/>
            </m:rPr>
            <w:rPr>
              <w:rFonts w:ascii="Cambria Math" w:eastAsiaTheme="minorEastAsia" w:hAnsi="Cambria Math" w:cs="Calibri"/>
              <w:sz w:val="28"/>
              <w:szCs w:val="28"/>
            </w:rPr>
            <m:t>+</m:t>
          </m:r>
          <m:func>
            <m:funcPr>
              <m:ctrlPr>
                <w:rPr>
                  <w:rFonts w:ascii="Cambria Math" w:eastAsiaTheme="minorEastAsia" w:hAnsi="Cambria Math" w:cs="Calibri"/>
                  <w:b/>
                  <w:bCs/>
                  <w:i/>
                  <w:sz w:val="28"/>
                  <w:szCs w:val="28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8"/>
                      <w:szCs w:val="28"/>
                    </w:rPr>
                    <m:t>2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t</m:t>
              </m:r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eastAsiaTheme="minorEastAsia" w:hAnsi="Cambria Math" w:cs="Calibri"/>
                  <w:sz w:val="28"/>
                  <w:szCs w:val="28"/>
                </w:rPr>
                <m:t>1</m:t>
              </m:r>
            </m:e>
          </m:func>
        </m:oMath>
      </m:oMathPara>
    </w:p>
    <w:p w14:paraId="22C3DAD3" w14:textId="752DBE8C" w:rsidR="00507E66" w:rsidRDefault="00507E66" w:rsidP="00507E66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to find the other</w:t>
      </w:r>
      <w:r w:rsidR="002A346F">
        <w:rPr>
          <w:rFonts w:ascii="Calibri" w:eastAsiaTheme="minorEastAsia" w:hAnsi="Calibri" w:cs="Calibri"/>
          <w:sz w:val="28"/>
          <w:szCs w:val="28"/>
        </w:rPr>
        <w:t>.</w:t>
      </w:r>
    </w:p>
    <w:p w14:paraId="08752499" w14:textId="77777777" w:rsidR="002A346F" w:rsidRDefault="002A346F" w:rsidP="00507E66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</w:p>
    <w:p w14:paraId="68CB0F5F" w14:textId="50F51E7C" w:rsidR="002A346F" w:rsidRDefault="00BF776C" w:rsidP="002A346F">
      <w:pPr>
        <w:pStyle w:val="ListParagraph"/>
        <w:numPr>
          <w:ilvl w:val="0"/>
          <w:numId w:val="4"/>
        </w:numPr>
        <w:spacing w:line="240" w:lineRule="auto"/>
        <w:rPr>
          <w:rFonts w:ascii="Calibri" w:eastAsiaTheme="minorEastAsia" w:hAnsi="Calibri" w:cs="Calibri"/>
          <w:sz w:val="28"/>
          <w:szCs w:val="28"/>
        </w:rPr>
      </w:pPr>
      <m:oMath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tan</m:t>
            </m:r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y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den>
            </m:f>
          </m:e>
        </m:func>
      </m:oMath>
      <w:r w:rsidR="002A346F">
        <w:rPr>
          <w:rFonts w:ascii="Calibri" w:eastAsiaTheme="minorEastAsia" w:hAnsi="Calibri" w:cs="Calibri"/>
          <w:sz w:val="28"/>
          <w:szCs w:val="28"/>
        </w:rPr>
        <w:t xml:space="preserve"> ,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x</m:t>
        </m:r>
        <m:r>
          <w:rPr>
            <w:rFonts w:ascii="Cambria Math" w:eastAsiaTheme="minorEastAsia" w:hAnsi="Cambria Math" w:cs="Calibri"/>
            <w:sz w:val="28"/>
            <w:szCs w:val="28"/>
          </w:rPr>
          <m:t>≠0</m:t>
        </m:r>
      </m:oMath>
      <w:r w:rsidR="002A346F">
        <w:rPr>
          <w:rFonts w:ascii="Calibri" w:eastAsiaTheme="minorEastAsia" w:hAnsi="Calibri" w:cs="Calibri"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cot</m:t>
            </m:r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y</m:t>
                </m:r>
              </m:den>
            </m:f>
          </m:e>
        </m:func>
      </m:oMath>
      <w:r w:rsidR="002A346F">
        <w:rPr>
          <w:rFonts w:ascii="Calibri" w:eastAsiaTheme="minorEastAsia" w:hAnsi="Calibri" w:cs="Calibri"/>
          <w:sz w:val="28"/>
          <w:szCs w:val="28"/>
        </w:rPr>
        <w:t xml:space="preserve"> ,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y</m:t>
        </m:r>
        <m:r>
          <w:rPr>
            <w:rFonts w:ascii="Cambria Math" w:eastAsiaTheme="minorEastAsia" w:hAnsi="Cambria Math" w:cs="Calibri"/>
            <w:sz w:val="28"/>
            <w:szCs w:val="28"/>
          </w:rPr>
          <m:t>≠0</m:t>
        </m:r>
      </m:oMath>
      <w:r w:rsidR="002A346F">
        <w:rPr>
          <w:rFonts w:ascii="Calibri" w:eastAsiaTheme="minorEastAsia" w:hAnsi="Calibri" w:cs="Calibri"/>
          <w:sz w:val="28"/>
          <w:szCs w:val="28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csc</m:t>
            </m:r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y</m:t>
                </m:r>
              </m:den>
            </m:f>
          </m:e>
        </m:func>
      </m:oMath>
      <w:r w:rsidR="002A346F">
        <w:rPr>
          <w:rFonts w:ascii="Calibri" w:eastAsiaTheme="minorEastAsia" w:hAnsi="Calibri" w:cs="Calibri"/>
          <w:sz w:val="28"/>
          <w:szCs w:val="28"/>
        </w:rPr>
        <w:t xml:space="preserve"> ,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y</m:t>
        </m:r>
        <m:r>
          <w:rPr>
            <w:rFonts w:ascii="Cambria Math" w:eastAsiaTheme="minorEastAsia" w:hAnsi="Cambria Math" w:cs="Calibri"/>
            <w:sz w:val="28"/>
            <w:szCs w:val="28"/>
          </w:rPr>
          <m:t>≠0</m:t>
        </m:r>
      </m:oMath>
      <w:r w:rsidR="002A346F">
        <w:rPr>
          <w:rFonts w:ascii="Calibri" w:eastAsiaTheme="minorEastAsia" w:hAnsi="Calibri" w:cs="Calibri"/>
          <w:sz w:val="28"/>
          <w:szCs w:val="28"/>
        </w:rPr>
        <w:t xml:space="preserve"> ,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sec</m:t>
            </m:r>
          </m:fName>
          <m:e>
            <m:r>
              <w:rPr>
                <w:rFonts w:ascii="Cambria Math" w:eastAsiaTheme="minorEastAsia" w:hAnsi="Cambria Math" w:cs="Calibri"/>
                <w:sz w:val="28"/>
                <w:szCs w:val="28"/>
              </w:rPr>
              <m:t>t</m:t>
            </m:r>
            <m:r>
              <w:rPr>
                <w:rFonts w:ascii="Cambria Math" w:eastAsiaTheme="minorEastAsia" w:hAnsi="Cambria Math" w:cs="Calibri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Calibr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den>
            </m:f>
          </m:e>
        </m:func>
      </m:oMath>
      <w:r w:rsidR="002A346F">
        <w:rPr>
          <w:rFonts w:ascii="Calibri" w:eastAsiaTheme="minorEastAsia" w:hAnsi="Calibri" w:cs="Calibri"/>
          <w:sz w:val="28"/>
          <w:szCs w:val="28"/>
        </w:rPr>
        <w:t xml:space="preserve"> ,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x</m:t>
        </m:r>
        <m:r>
          <w:rPr>
            <w:rFonts w:ascii="Cambria Math" w:eastAsiaTheme="minorEastAsia" w:hAnsi="Cambria Math" w:cs="Calibri"/>
            <w:sz w:val="28"/>
            <w:szCs w:val="28"/>
          </w:rPr>
          <m:t>≠0.</m:t>
        </m:r>
      </m:oMath>
    </w:p>
    <w:p w14:paraId="62F8B3AC" w14:textId="77777777" w:rsidR="002A346F" w:rsidRDefault="002A346F" w:rsidP="002A346F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</w:p>
    <w:p w14:paraId="71F8B827" w14:textId="2B1BA09D" w:rsidR="006644A6" w:rsidRDefault="006644A6" w:rsidP="00507E66">
      <w:pPr>
        <w:pStyle w:val="ListParagraph"/>
        <w:numPr>
          <w:ilvl w:val="0"/>
          <w:numId w:val="4"/>
        </w:numPr>
        <w:spacing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 xml:space="preserve">Reference angle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t'</m:t>
        </m:r>
      </m:oMath>
      <w:r>
        <w:rPr>
          <w:rFonts w:ascii="Calibri" w:eastAsiaTheme="minorEastAsia" w:hAnsi="Calibri" w:cs="Calibri"/>
          <w:sz w:val="28"/>
          <w:szCs w:val="28"/>
        </w:rPr>
        <w:t xml:space="preserve"> is an acute angle formed by the terminal side of an angle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t</m:t>
        </m:r>
      </m:oMath>
      <w:r>
        <w:rPr>
          <w:rFonts w:ascii="Calibri" w:eastAsiaTheme="minorEastAsia" w:hAnsi="Calibri" w:cs="Calibri"/>
          <w:sz w:val="28"/>
          <w:szCs w:val="28"/>
        </w:rPr>
        <w:t xml:space="preserve"> and the horizontal axis</w:t>
      </w:r>
    </w:p>
    <w:p w14:paraId="5C06098E" w14:textId="660DD2E4" w:rsidR="00507E66" w:rsidRDefault="006644A6" w:rsidP="006644A6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  <w:r w:rsidRPr="006644A6">
        <w:rPr>
          <w:rFonts w:ascii="Calibri" w:eastAsiaTheme="minorEastAsia" w:hAnsi="Calibri" w:cs="Calibri"/>
          <w:noProof/>
          <w:sz w:val="28"/>
          <w:szCs w:val="28"/>
        </w:rPr>
        <w:drawing>
          <wp:inline distT="0" distB="0" distL="0" distR="0" wp14:anchorId="3B606166" wp14:editId="54D0BF71">
            <wp:extent cx="5943600" cy="2000250"/>
            <wp:effectExtent l="0" t="0" r="0" b="0"/>
            <wp:docPr id="435317828" name="Picture 1" descr="Picture representing reference 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17828" name="Picture 1" descr="Picture representing reference angle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BB4">
        <w:rPr>
          <w:rFonts w:ascii="Calibri" w:eastAsiaTheme="minorEastAsia" w:hAnsi="Calibri" w:cs="Calibri"/>
          <w:sz w:val="28"/>
          <w:szCs w:val="28"/>
        </w:rPr>
        <w:t xml:space="preserve"> </w:t>
      </w:r>
    </w:p>
    <w:p w14:paraId="51B6F6E8" w14:textId="7A11B8DA" w:rsidR="006644A6" w:rsidRDefault="006644A6" w:rsidP="006644A6">
      <w:pPr>
        <w:pStyle w:val="ListParagraph"/>
        <w:numPr>
          <w:ilvl w:val="0"/>
          <w:numId w:val="4"/>
        </w:numPr>
        <w:spacing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lastRenderedPageBreak/>
        <w:t>Reference angle</w:t>
      </w:r>
      <w:r w:rsidR="009D5B06">
        <w:rPr>
          <w:rFonts w:ascii="Calibri" w:eastAsiaTheme="minorEastAsia" w:hAnsi="Calibri" w:cs="Calibri"/>
          <w:sz w:val="28"/>
          <w:szCs w:val="28"/>
        </w:rPr>
        <w:t>s</w:t>
      </w:r>
      <w:r>
        <w:rPr>
          <w:rFonts w:ascii="Calibri" w:eastAsiaTheme="minorEastAsia" w:hAnsi="Calibri" w:cs="Calibri"/>
          <w:sz w:val="28"/>
          <w:szCs w:val="28"/>
        </w:rPr>
        <w:t xml:space="preserve"> </w:t>
      </w:r>
      <w:r w:rsidR="009D5B06">
        <w:rPr>
          <w:rFonts w:ascii="Calibri" w:eastAsiaTheme="minorEastAsia" w:hAnsi="Calibri" w:cs="Calibri"/>
          <w:sz w:val="28"/>
          <w:szCs w:val="28"/>
        </w:rPr>
        <w:t xml:space="preserve">can be used to find the sine and cosine of the angle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>t</m:t>
        </m:r>
      </m:oMath>
      <w:r w:rsidR="009D5B06">
        <w:rPr>
          <w:rFonts w:ascii="Calibri" w:eastAsiaTheme="minorEastAsia" w:hAnsi="Calibri" w:cs="Calibri"/>
          <w:sz w:val="28"/>
          <w:szCs w:val="28"/>
        </w:rPr>
        <w:t xml:space="preserve"> when </w:t>
      </w:r>
      <m:oMath>
        <m:r>
          <w:rPr>
            <w:rFonts w:ascii="Cambria Math" w:eastAsiaTheme="minorEastAsia" w:hAnsi="Cambria Math" w:cs="Calibri"/>
            <w:sz w:val="28"/>
            <w:szCs w:val="28"/>
          </w:rPr>
          <m:t xml:space="preserve">t </m:t>
        </m:r>
      </m:oMath>
      <w:r w:rsidR="009D5B06">
        <w:rPr>
          <w:rFonts w:ascii="Calibri" w:eastAsiaTheme="minorEastAsia" w:hAnsi="Calibri" w:cs="Calibri"/>
          <w:sz w:val="28"/>
          <w:szCs w:val="28"/>
        </w:rPr>
        <w:t xml:space="preserve"> is not an acute angle anymore</w:t>
      </w:r>
      <w:r w:rsidR="002A346F">
        <w:rPr>
          <w:rFonts w:ascii="Calibri" w:eastAsiaTheme="minorEastAsia" w:hAnsi="Calibri" w:cs="Calibri"/>
          <w:sz w:val="28"/>
          <w:szCs w:val="28"/>
        </w:rPr>
        <w:t>.</w:t>
      </w:r>
    </w:p>
    <w:p w14:paraId="7882FE74" w14:textId="77777777" w:rsidR="002A346F" w:rsidRDefault="002A346F" w:rsidP="002A346F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</w:p>
    <w:p w14:paraId="5D53EF18" w14:textId="1591F847" w:rsidR="009D5B06" w:rsidRDefault="009D5B06" w:rsidP="006644A6">
      <w:pPr>
        <w:pStyle w:val="ListParagraph"/>
        <w:numPr>
          <w:ilvl w:val="0"/>
          <w:numId w:val="4"/>
        </w:numPr>
        <w:spacing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>Reference angles can also be used to find the coordinates of a point on a circle.</w:t>
      </w:r>
    </w:p>
    <w:p w14:paraId="517DB8B1" w14:textId="77777777" w:rsidR="002A346F" w:rsidRPr="002A346F" w:rsidRDefault="002A346F" w:rsidP="002A346F">
      <w:pPr>
        <w:pStyle w:val="ListParagraph"/>
        <w:rPr>
          <w:rFonts w:ascii="Calibri" w:eastAsiaTheme="minorEastAsia" w:hAnsi="Calibri" w:cs="Calibri"/>
          <w:sz w:val="28"/>
          <w:szCs w:val="28"/>
        </w:rPr>
      </w:pPr>
    </w:p>
    <w:p w14:paraId="5EC7A14F" w14:textId="06B165A7" w:rsidR="009D5B06" w:rsidRDefault="009D5B06" w:rsidP="009D5B06">
      <w:pPr>
        <w:pStyle w:val="ListParagraph"/>
        <w:numPr>
          <w:ilvl w:val="0"/>
          <w:numId w:val="4"/>
        </w:numPr>
        <w:spacing w:line="240" w:lineRule="auto"/>
        <w:rPr>
          <w:rFonts w:ascii="Calibri" w:eastAsiaTheme="minorEastAsia" w:hAnsi="Calibri" w:cs="Calibri"/>
          <w:sz w:val="28"/>
          <w:szCs w:val="28"/>
        </w:rPr>
      </w:pPr>
      <w:r>
        <w:rPr>
          <w:rFonts w:ascii="Calibri" w:eastAsiaTheme="minorEastAsia" w:hAnsi="Calibri" w:cs="Calibri"/>
          <w:sz w:val="28"/>
          <w:szCs w:val="28"/>
        </w:rPr>
        <w:t xml:space="preserve">Special angles and </w:t>
      </w:r>
      <w:proofErr w:type="gramStart"/>
      <w:r>
        <w:rPr>
          <w:rFonts w:ascii="Calibri" w:eastAsiaTheme="minorEastAsia" w:hAnsi="Calibri" w:cs="Calibri"/>
          <w:sz w:val="28"/>
          <w:szCs w:val="28"/>
        </w:rPr>
        <w:t>coordinates of corresponding</w:t>
      </w:r>
      <w:proofErr w:type="gramEnd"/>
      <w:r>
        <w:rPr>
          <w:rFonts w:ascii="Calibri" w:eastAsiaTheme="minorEastAsia" w:hAnsi="Calibri" w:cs="Calibri"/>
          <w:sz w:val="28"/>
          <w:szCs w:val="28"/>
        </w:rPr>
        <w:t xml:space="preserve"> points on the unit circle</w:t>
      </w:r>
    </w:p>
    <w:p w14:paraId="2F639420" w14:textId="77777777" w:rsidR="009D5B06" w:rsidRPr="009D5B06" w:rsidRDefault="009D5B06" w:rsidP="009D5B06">
      <w:pPr>
        <w:pStyle w:val="ListParagraph"/>
        <w:rPr>
          <w:rFonts w:ascii="Calibri" w:eastAsiaTheme="minorEastAsia" w:hAnsi="Calibri" w:cs="Calibri"/>
          <w:sz w:val="28"/>
          <w:szCs w:val="28"/>
        </w:rPr>
      </w:pPr>
    </w:p>
    <w:p w14:paraId="4D6B7B3C" w14:textId="3828E30B" w:rsidR="009D5B06" w:rsidRPr="009D5B06" w:rsidRDefault="009D5B06" w:rsidP="009D5B06">
      <w:pPr>
        <w:pStyle w:val="ListParagraph"/>
        <w:spacing w:line="240" w:lineRule="auto"/>
        <w:rPr>
          <w:rFonts w:ascii="Calibri" w:eastAsiaTheme="minorEastAsia" w:hAnsi="Calibri" w:cs="Calibri"/>
          <w:sz w:val="28"/>
          <w:szCs w:val="28"/>
        </w:rPr>
      </w:pPr>
      <w:r w:rsidRPr="009D5B06">
        <w:rPr>
          <w:rFonts w:ascii="Calibri" w:eastAsiaTheme="minorEastAsia" w:hAnsi="Calibri" w:cs="Calibri"/>
          <w:noProof/>
          <w:sz w:val="28"/>
          <w:szCs w:val="28"/>
        </w:rPr>
        <w:drawing>
          <wp:inline distT="0" distB="0" distL="0" distR="0" wp14:anchorId="139AFC75" wp14:editId="5EC2C68A">
            <wp:extent cx="4191031" cy="2743220"/>
            <wp:effectExtent l="0" t="0" r="0" b="0"/>
            <wp:docPr id="965361409" name="Picture 1" descr="Unit Circle representing values of sine and cosine of an 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61409" name="Picture 1" descr="Unit Circle representing values of sine and cosine of an angl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31" cy="274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1F40" w14:textId="218C56CD" w:rsidR="00A24F80" w:rsidRDefault="00A24F80" w:rsidP="002A346F">
      <w:pPr>
        <w:pStyle w:val="ListParagraph"/>
        <w:spacing w:line="240" w:lineRule="auto"/>
        <w:rPr>
          <w:rFonts w:ascii="Calibri" w:hAnsi="Calibri" w:cs="Calibri"/>
          <w:sz w:val="28"/>
          <w:szCs w:val="28"/>
        </w:rPr>
      </w:pPr>
    </w:p>
    <w:p w14:paraId="7887D725" w14:textId="27B5D2E1" w:rsidR="002A346F" w:rsidRDefault="00EB4021" w:rsidP="00EB4021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trigonometric functions are each listed in the quadrants in </w:t>
      </w:r>
      <w:proofErr w:type="gramStart"/>
      <w:r>
        <w:rPr>
          <w:rFonts w:ascii="Calibri" w:hAnsi="Calibri" w:cs="Calibri"/>
          <w:sz w:val="28"/>
          <w:szCs w:val="28"/>
        </w:rPr>
        <w:t>which</w:t>
      </w:r>
      <w:proofErr w:type="gramEnd"/>
      <w:r>
        <w:rPr>
          <w:rFonts w:ascii="Calibri" w:hAnsi="Calibri" w:cs="Calibri"/>
          <w:sz w:val="28"/>
          <w:szCs w:val="28"/>
        </w:rPr>
        <w:t xml:space="preserve"> they are positive.</w:t>
      </w:r>
    </w:p>
    <w:p w14:paraId="77AB249F" w14:textId="1C6083F6" w:rsidR="00EB4021" w:rsidRPr="00EB4021" w:rsidRDefault="00EB4021" w:rsidP="00EB4021">
      <w:pPr>
        <w:pStyle w:val="ListParagraph"/>
        <w:spacing w:line="240" w:lineRule="auto"/>
        <w:jc w:val="center"/>
        <w:rPr>
          <w:rFonts w:ascii="Calibri" w:hAnsi="Calibri" w:cs="Calibri"/>
          <w:sz w:val="28"/>
          <w:szCs w:val="28"/>
        </w:rPr>
      </w:pPr>
      <w:r w:rsidRPr="00EB4021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DB3431E" wp14:editId="6AB39C71">
            <wp:extent cx="2600344" cy="2400318"/>
            <wp:effectExtent l="0" t="0" r="9525" b="0"/>
            <wp:docPr id="1302396430" name="Picture 1" descr="A diagram to illustrate positive and negative values of six trigonometric functions in four quadr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96430" name="Picture 1" descr="A diagram to illustrate positive and negative values of six trigonometric functions in four quadrant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0344" cy="24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A9D60" w14:textId="77777777" w:rsidR="00313272" w:rsidRDefault="00313272" w:rsidP="00313272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4833C561" w14:textId="77777777" w:rsidR="00313272" w:rsidRDefault="00313272" w:rsidP="00313272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6A77D8AB" w14:textId="292243C1" w:rsidR="00313272" w:rsidRDefault="00313272" w:rsidP="00313272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6CFC4AA2" w14:textId="77777777" w:rsidR="00313272" w:rsidRDefault="00313272" w:rsidP="00313272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3E81D0C9" w14:textId="73C669A1" w:rsidR="00A24F80" w:rsidRDefault="009D5B06" w:rsidP="00A24F80">
      <w:pPr>
        <w:pStyle w:val="Heading2"/>
      </w:pPr>
      <w:hyperlink r:id="rId9" w:history="1">
        <w:r>
          <w:rPr>
            <w:rStyle w:val="Hyperlink"/>
            <w:rFonts w:ascii="Calibri" w:hAnsi="Calibri" w:cs="Calibri"/>
            <w:b/>
            <w:bCs/>
          </w:rPr>
          <w:t>Unit Circle V</w:t>
        </w:r>
        <w:r w:rsidR="002C1426">
          <w:rPr>
            <w:rStyle w:val="Hyperlink"/>
            <w:rFonts w:ascii="Calibri" w:hAnsi="Calibri" w:cs="Calibri"/>
            <w:b/>
            <w:bCs/>
          </w:rPr>
          <w:t>ide</w:t>
        </w:r>
        <w:r w:rsidR="002C458D">
          <w:rPr>
            <w:rStyle w:val="Hyperlink"/>
            <w:rFonts w:ascii="Calibri" w:hAnsi="Calibri" w:cs="Calibri"/>
            <w:b/>
            <w:bCs/>
          </w:rPr>
          <w:t>os</w:t>
        </w:r>
      </w:hyperlink>
      <w:r w:rsidR="002C458D">
        <w:t>:</w:t>
      </w:r>
      <w:r w:rsidR="00A24F80">
        <w:t xml:space="preserve"> </w:t>
      </w:r>
    </w:p>
    <w:p w14:paraId="2199199B" w14:textId="6C21622D" w:rsidR="00E24492" w:rsidRDefault="0039231D" w:rsidP="00E244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hyperlink r:id="rId10" w:history="1">
        <w:r w:rsidRPr="0039231D">
          <w:rPr>
            <w:rStyle w:val="Hyperlink"/>
            <w:rFonts w:ascii="Calibri" w:hAnsi="Calibri" w:cs="Calibri"/>
            <w:b/>
            <w:bCs/>
            <w:sz w:val="28"/>
            <w:szCs w:val="28"/>
          </w:rPr>
          <w:t>Finding Function Values for Sine and Cosine from the Unit Circle: Example 1</w:t>
        </w:r>
      </w:hyperlink>
    </w:p>
    <w:p w14:paraId="72E717F6" w14:textId="48ADD1C9" w:rsidR="007F3B33" w:rsidRDefault="00494971" w:rsidP="00E244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hyperlink r:id="rId11" w:history="1">
        <w:r w:rsidRPr="00494971">
          <w:rPr>
            <w:rStyle w:val="Hyperlink"/>
            <w:rFonts w:ascii="Calibri" w:hAnsi="Calibri" w:cs="Calibri"/>
            <w:b/>
            <w:bCs/>
            <w:sz w:val="28"/>
            <w:szCs w:val="28"/>
          </w:rPr>
          <w:t>Calculating Sines and Cosines along an Axis: Example 2</w:t>
        </w:r>
      </w:hyperlink>
    </w:p>
    <w:p w14:paraId="4E9662DF" w14:textId="641B2D17" w:rsidR="00E7402E" w:rsidRDefault="00E7402E" w:rsidP="00E244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hyperlink r:id="rId12" w:history="1">
        <w:r w:rsidRPr="00E7402E">
          <w:rPr>
            <w:rStyle w:val="Hyperlink"/>
            <w:rFonts w:ascii="Calibri" w:hAnsi="Calibri" w:cs="Calibri"/>
            <w:b/>
            <w:bCs/>
            <w:sz w:val="28"/>
            <w:szCs w:val="28"/>
          </w:rPr>
          <w:t>Finding a Sine from Cosine or Cosine from Sine of an angle, given its quadrant location: Example 3</w:t>
        </w:r>
      </w:hyperlink>
    </w:p>
    <w:p w14:paraId="18139E1F" w14:textId="7F977554" w:rsidR="00E7402E" w:rsidRDefault="00E43A46" w:rsidP="00E244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hyperlink r:id="rId13" w:history="1">
        <w:r w:rsidRPr="00E43A46">
          <w:rPr>
            <w:rStyle w:val="Hyperlink"/>
            <w:rFonts w:ascii="Calibri" w:hAnsi="Calibri" w:cs="Calibri"/>
            <w:b/>
            <w:bCs/>
            <w:sz w:val="28"/>
            <w:szCs w:val="28"/>
          </w:rPr>
          <w:t>Finding a Reference Angle: Example 4</w:t>
        </w:r>
      </w:hyperlink>
    </w:p>
    <w:p w14:paraId="02014445" w14:textId="7CA8F12E" w:rsidR="001D0F13" w:rsidRDefault="001D0F13" w:rsidP="00E244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hyperlink r:id="rId14" w:history="1">
        <w:r w:rsidRPr="001D0F13">
          <w:rPr>
            <w:rStyle w:val="Hyperlink"/>
            <w:rFonts w:ascii="Calibri" w:hAnsi="Calibri" w:cs="Calibri"/>
            <w:b/>
            <w:bCs/>
            <w:sz w:val="28"/>
            <w:szCs w:val="28"/>
          </w:rPr>
          <w:t>Using Reference Angles to Find Sine and Cosine:</w:t>
        </w:r>
        <w:r w:rsidR="00DF6F7C">
          <w:rPr>
            <w:rStyle w:val="Hyperlink"/>
            <w:rFonts w:ascii="Calibri" w:hAnsi="Calibri" w:cs="Calibri"/>
            <w:b/>
            <w:bCs/>
            <w:sz w:val="28"/>
            <w:szCs w:val="28"/>
          </w:rPr>
          <w:t xml:space="preserve"> </w:t>
        </w:r>
        <w:r w:rsidRPr="001D0F13">
          <w:rPr>
            <w:rStyle w:val="Hyperlink"/>
            <w:rFonts w:ascii="Calibri" w:hAnsi="Calibri" w:cs="Calibri"/>
            <w:b/>
            <w:bCs/>
            <w:sz w:val="28"/>
            <w:szCs w:val="28"/>
          </w:rPr>
          <w:t>Examples 5-7</w:t>
        </w:r>
      </w:hyperlink>
    </w:p>
    <w:p w14:paraId="2D60E8E9" w14:textId="5CEFF578" w:rsidR="00DF6F7C" w:rsidRDefault="00DF6F7C" w:rsidP="00E244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hyperlink r:id="rId15" w:history="1">
        <w:r w:rsidRPr="00DF6F7C">
          <w:rPr>
            <w:rStyle w:val="Hyperlink"/>
            <w:rFonts w:ascii="Calibri" w:hAnsi="Calibri" w:cs="Calibri"/>
            <w:b/>
            <w:bCs/>
            <w:sz w:val="28"/>
            <w:szCs w:val="28"/>
          </w:rPr>
          <w:t xml:space="preserve">Finding Trigonometric Functions from a point on the Unit </w:t>
        </w:r>
        <w:proofErr w:type="gramStart"/>
        <w:r w:rsidRPr="00DF6F7C">
          <w:rPr>
            <w:rStyle w:val="Hyperlink"/>
            <w:rFonts w:ascii="Calibri" w:hAnsi="Calibri" w:cs="Calibri"/>
            <w:b/>
            <w:bCs/>
            <w:sz w:val="28"/>
            <w:szCs w:val="28"/>
          </w:rPr>
          <w:t>Circle::</w:t>
        </w:r>
        <w:proofErr w:type="gramEnd"/>
        <w:r w:rsidRPr="00DF6F7C">
          <w:rPr>
            <w:rStyle w:val="Hyperlink"/>
            <w:rFonts w:ascii="Calibri" w:hAnsi="Calibri" w:cs="Calibri"/>
            <w:b/>
            <w:bCs/>
            <w:sz w:val="28"/>
            <w:szCs w:val="28"/>
          </w:rPr>
          <w:t xml:space="preserve"> Example 8</w:t>
        </w:r>
      </w:hyperlink>
    </w:p>
    <w:p w14:paraId="29B2F2E1" w14:textId="0A7A17CD" w:rsidR="006A7117" w:rsidRDefault="006A7117" w:rsidP="00E244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hyperlink r:id="rId16" w:history="1">
        <w:r w:rsidRPr="006A7117">
          <w:rPr>
            <w:rStyle w:val="Hyperlink"/>
            <w:rFonts w:ascii="Calibri" w:hAnsi="Calibri" w:cs="Calibri"/>
            <w:b/>
            <w:bCs/>
            <w:sz w:val="28"/>
            <w:szCs w:val="28"/>
          </w:rPr>
          <w:t>Finding the Trigonometric Function of an Angle: Example 9</w:t>
        </w:r>
      </w:hyperlink>
    </w:p>
    <w:p w14:paraId="700C7CD4" w14:textId="371E052F" w:rsidR="006A7117" w:rsidRPr="00E24492" w:rsidRDefault="00C00436" w:rsidP="00E244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hyperlink r:id="rId17" w:history="1">
        <w:r w:rsidRPr="00C00436">
          <w:rPr>
            <w:rStyle w:val="Hyperlink"/>
            <w:rFonts w:ascii="Calibri" w:hAnsi="Calibri" w:cs="Calibri"/>
            <w:b/>
            <w:bCs/>
            <w:sz w:val="28"/>
            <w:szCs w:val="28"/>
          </w:rPr>
          <w:t>Using Reference Angles to Find Trigonometric Functions: Example 10</w:t>
        </w:r>
      </w:hyperlink>
    </w:p>
    <w:p w14:paraId="15339680" w14:textId="77777777" w:rsidR="00A24F80" w:rsidRPr="00875B93" w:rsidRDefault="00A24F80" w:rsidP="00A24F80"/>
    <w:p w14:paraId="77215A0E" w14:textId="3F7E3A34" w:rsidR="00A24F80" w:rsidRPr="00080C67" w:rsidRDefault="00A24F80" w:rsidP="00A24F80">
      <w:pPr>
        <w:pStyle w:val="Heading2"/>
        <w:rPr>
          <w:rFonts w:ascii="Calibri" w:hAnsi="Calibri" w:cs="Calibri"/>
          <w:b/>
          <w:bCs/>
          <w:color w:val="005E00"/>
        </w:rPr>
      </w:pPr>
      <w:r w:rsidRPr="00080C67">
        <w:rPr>
          <w:rFonts w:ascii="Calibri" w:hAnsi="Calibri" w:cs="Calibri"/>
          <w:b/>
          <w:bCs/>
          <w:color w:val="005E00"/>
        </w:rPr>
        <w:t>Practice Exercises</w:t>
      </w:r>
      <w:r w:rsidR="002A46D0" w:rsidRPr="00080C67">
        <w:rPr>
          <w:rFonts w:ascii="Calibri" w:hAnsi="Calibri" w:cs="Calibri"/>
          <w:b/>
          <w:bCs/>
          <w:color w:val="005E00"/>
        </w:rPr>
        <w:t xml:space="preserve">: </w:t>
      </w:r>
    </w:p>
    <w:p w14:paraId="54412658" w14:textId="77777777" w:rsidR="002A46D0" w:rsidRPr="002A46D0" w:rsidRDefault="002A46D0" w:rsidP="002A46D0"/>
    <w:p w14:paraId="5588B5B5" w14:textId="1A5C375C" w:rsidR="00A24F80" w:rsidRDefault="002D3F8F" w:rsidP="001F037E">
      <w:pPr>
        <w:rPr>
          <w:rFonts w:ascii="Calibri" w:hAnsi="Calibri" w:cs="Calibri"/>
          <w:b/>
          <w:bCs/>
          <w:sz w:val="24"/>
          <w:szCs w:val="24"/>
        </w:rPr>
      </w:pPr>
      <w:r w:rsidRPr="00222B25">
        <w:rPr>
          <w:rFonts w:ascii="Calibri" w:hAnsi="Calibri" w:cs="Calibri"/>
          <w:b/>
          <w:bCs/>
          <w:sz w:val="24"/>
          <w:szCs w:val="24"/>
        </w:rPr>
        <w:t>For the following exercises, use the given sign of the sine and cosine functions to find the quadrant in which the terminal point determined by</w:t>
      </w:r>
      <w:r w:rsidR="00222B25">
        <w:rPr>
          <w:rFonts w:ascii="Calibri" w:hAnsi="Calibri" w:cs="Calibri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t</m:t>
        </m:r>
      </m:oMath>
      <w:r w:rsidRPr="00222B25">
        <w:rPr>
          <w:rFonts w:ascii="Calibri" w:hAnsi="Calibri" w:cs="Calibri"/>
          <w:b/>
          <w:bCs/>
          <w:sz w:val="24"/>
          <w:szCs w:val="24"/>
        </w:rPr>
        <w:t xml:space="preserve"> lies.</w:t>
      </w:r>
    </w:p>
    <w:p w14:paraId="44E37A15" w14:textId="12C0B529" w:rsidR="0013352B" w:rsidRPr="0013352B" w:rsidRDefault="00BF776C" w:rsidP="0013352B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hAnsi="Cambria Math" w:cs="Calibri"/>
                <w:sz w:val="24"/>
                <w:szCs w:val="24"/>
              </w:rPr>
              <m:t>&lt;0</m:t>
            </m:r>
          </m:e>
        </m:func>
      </m:oMath>
      <w:r w:rsidR="0013352B">
        <w:rPr>
          <w:rFonts w:ascii="Calibri" w:eastAsiaTheme="minorEastAsia" w:hAnsi="Calibri" w:cs="Calibri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Theme="minorEastAsia" w:hAnsi="Cambria Math" w:cs="Calibri"/>
                <w:sz w:val="24"/>
                <w:szCs w:val="24"/>
              </w:rPr>
              <m:t>&lt;0</m:t>
            </m:r>
          </m:e>
        </m:func>
      </m:oMath>
    </w:p>
    <w:p w14:paraId="65F0DBBC" w14:textId="77777777" w:rsidR="0013352B" w:rsidRPr="0013352B" w:rsidRDefault="0013352B" w:rsidP="0013352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9287787" w14:textId="3E9D304B" w:rsidR="001C35B9" w:rsidRPr="001C35B9" w:rsidRDefault="00BF776C" w:rsidP="001C35B9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hAnsi="Cambria Math" w:cs="Calibri"/>
                <w:sz w:val="24"/>
                <w:szCs w:val="24"/>
              </w:rPr>
              <m:t>&gt;0</m:t>
            </m:r>
          </m:e>
        </m:func>
      </m:oMath>
      <w:r w:rsidR="001C35B9">
        <w:rPr>
          <w:rFonts w:ascii="Calibri" w:eastAsiaTheme="minorEastAsia" w:hAnsi="Calibri" w:cs="Calibri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Theme="minorEastAsia" w:hAnsi="Cambria Math" w:cs="Calibri"/>
                <w:sz w:val="24"/>
                <w:szCs w:val="24"/>
              </w:rPr>
              <m:t>&gt;0</m:t>
            </m:r>
          </m:e>
        </m:func>
      </m:oMath>
    </w:p>
    <w:p w14:paraId="12F3291B" w14:textId="77777777" w:rsidR="001C35B9" w:rsidRPr="001C35B9" w:rsidRDefault="001C35B9" w:rsidP="001C35B9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532722A" w14:textId="56742458" w:rsidR="001C35B9" w:rsidRPr="002A46D0" w:rsidRDefault="00BF776C" w:rsidP="001C35B9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hAnsi="Cambria Math" w:cs="Calibri"/>
                <w:sz w:val="24"/>
                <w:szCs w:val="24"/>
              </w:rPr>
              <m:t>&gt;0</m:t>
            </m:r>
          </m:e>
        </m:func>
      </m:oMath>
      <w:r w:rsidR="001C35B9">
        <w:rPr>
          <w:rFonts w:ascii="Calibri" w:eastAsiaTheme="minorEastAsia" w:hAnsi="Calibri" w:cs="Calibri"/>
          <w:sz w:val="24"/>
          <w:szCs w:val="24"/>
        </w:rPr>
        <w:t xml:space="preserve"> and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t</m:t>
                </m:r>
              </m:e>
            </m:d>
            <m:r>
              <w:rPr>
                <w:rFonts w:ascii="Cambria Math" w:eastAsiaTheme="minorEastAsia" w:hAnsi="Cambria Math" w:cs="Calibri"/>
                <w:sz w:val="24"/>
                <w:szCs w:val="24"/>
              </w:rPr>
              <m:t>&lt;0</m:t>
            </m:r>
          </m:e>
        </m:func>
      </m:oMath>
    </w:p>
    <w:p w14:paraId="23D44CEB" w14:textId="77777777" w:rsidR="002A46D0" w:rsidRPr="002A46D0" w:rsidRDefault="002A46D0" w:rsidP="002A46D0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5A69B1BC" w14:textId="2A79E601" w:rsidR="002A46D0" w:rsidRDefault="002A46D0" w:rsidP="002A46D0">
      <w:pPr>
        <w:rPr>
          <w:rFonts w:ascii="Calibri" w:hAnsi="Calibri" w:cs="Calibri"/>
          <w:b/>
          <w:bCs/>
          <w:sz w:val="24"/>
          <w:szCs w:val="24"/>
        </w:rPr>
      </w:pPr>
      <w:r w:rsidRPr="002A46D0">
        <w:rPr>
          <w:rFonts w:ascii="Calibri" w:hAnsi="Calibri" w:cs="Calibri"/>
          <w:b/>
          <w:bCs/>
          <w:sz w:val="24"/>
          <w:szCs w:val="24"/>
        </w:rPr>
        <w:t>For the following exercises, find the exact value of each trigonometric function.</w:t>
      </w:r>
    </w:p>
    <w:p w14:paraId="6CF7DD2D" w14:textId="0FBB8EC5" w:rsidR="002A46D0" w:rsidRPr="00FB13FC" w:rsidRDefault="00BF776C" w:rsidP="002A46D0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</m:oMath>
    </w:p>
    <w:p w14:paraId="118C5041" w14:textId="77777777" w:rsidR="00FB13FC" w:rsidRPr="00FB13FC" w:rsidRDefault="00FB13FC" w:rsidP="00FB13FC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A0BCBD5" w14:textId="3173D5CF" w:rsidR="00FB13FC" w:rsidRPr="005672B6" w:rsidRDefault="00BF776C" w:rsidP="002A46D0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4</m:t>
                    </m:r>
                  </m:den>
                </m:f>
              </m:e>
            </m:d>
          </m:e>
        </m:func>
      </m:oMath>
    </w:p>
    <w:p w14:paraId="7BA6AF0F" w14:textId="77777777" w:rsidR="005672B6" w:rsidRPr="005672B6" w:rsidRDefault="005672B6" w:rsidP="005672B6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A9BB9D4" w14:textId="64BA45EC" w:rsidR="00EA3038" w:rsidRPr="00EA3038" w:rsidRDefault="00BF776C" w:rsidP="00EA3038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</m:func>
      </m:oMath>
    </w:p>
    <w:p w14:paraId="38D14C09" w14:textId="77777777" w:rsidR="00EA3038" w:rsidRPr="00EA3038" w:rsidRDefault="00EA3038" w:rsidP="00EA3038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001C174" w14:textId="2F865E6F" w:rsidR="00EA3038" w:rsidRPr="00385891" w:rsidRDefault="00BF776C" w:rsidP="00EA3038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π</m:t>
                </m:r>
              </m:e>
            </m:d>
          </m:e>
        </m:func>
      </m:oMath>
    </w:p>
    <w:p w14:paraId="72098EB5" w14:textId="77777777" w:rsidR="00385891" w:rsidRPr="00385891" w:rsidRDefault="00385891" w:rsidP="00385891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CF3AA7D" w14:textId="06D9F977" w:rsidR="00385891" w:rsidRPr="005672B6" w:rsidRDefault="00BF776C" w:rsidP="00385891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Calibri"/>
                        <w:sz w:val="24"/>
                        <w:szCs w:val="24"/>
                      </w:rPr>
                      <m:t>6</m:t>
                    </m:r>
                  </m:den>
                </m:f>
              </m:e>
            </m:d>
          </m:e>
        </m:func>
      </m:oMath>
    </w:p>
    <w:p w14:paraId="0CA005C2" w14:textId="49E48BBF" w:rsidR="00385891" w:rsidRPr="005672B6" w:rsidRDefault="00385891" w:rsidP="00D34FC6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829DD36" w14:textId="2EFEBC2F" w:rsidR="005672B6" w:rsidRPr="002A46D0" w:rsidRDefault="00BF776C" w:rsidP="002A46D0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unc>
          <m:func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Calibri"/>
                    <w:sz w:val="24"/>
                    <w:szCs w:val="24"/>
                  </w:rPr>
                  <m:t>π</m:t>
                </m:r>
              </m:e>
            </m:d>
          </m:e>
        </m:func>
      </m:oMath>
    </w:p>
    <w:p w14:paraId="682EFA6A" w14:textId="77777777" w:rsidR="00547123" w:rsidRDefault="00547123" w:rsidP="00547123">
      <w:pPr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7B3DEFBB" w14:textId="77777777" w:rsidR="00547123" w:rsidRDefault="00547123" w:rsidP="00547123">
      <w:pPr>
        <w:ind w:left="360"/>
        <w:rPr>
          <w:rFonts w:ascii="Calibri" w:hAnsi="Calibri" w:cs="Calibri"/>
          <w:b/>
          <w:bCs/>
          <w:sz w:val="24"/>
          <w:szCs w:val="24"/>
        </w:rPr>
      </w:pPr>
    </w:p>
    <w:p w14:paraId="5DB49F2E" w14:textId="3011AE15" w:rsidR="00547123" w:rsidRDefault="00547123" w:rsidP="00547123">
      <w:pPr>
        <w:ind w:left="360"/>
        <w:rPr>
          <w:rFonts w:ascii="Calibri" w:hAnsi="Calibri" w:cs="Calibri"/>
          <w:b/>
          <w:bCs/>
          <w:sz w:val="24"/>
          <w:szCs w:val="24"/>
        </w:rPr>
      </w:pPr>
      <w:r w:rsidRPr="00547123">
        <w:rPr>
          <w:rFonts w:ascii="Calibri" w:hAnsi="Calibri" w:cs="Calibri"/>
          <w:b/>
          <w:bCs/>
          <w:sz w:val="24"/>
          <w:szCs w:val="24"/>
        </w:rPr>
        <w:lastRenderedPageBreak/>
        <w:t>For the following exercises, state the reference angle for the given angle.</w:t>
      </w:r>
    </w:p>
    <w:p w14:paraId="562E21E9" w14:textId="08BD93C3" w:rsidR="00547123" w:rsidRPr="00694F44" w:rsidRDefault="00BF776C" w:rsidP="005471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240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°</m:t>
            </m:r>
          </m:sup>
        </m:sSup>
      </m:oMath>
    </w:p>
    <w:p w14:paraId="4D5282DF" w14:textId="77777777" w:rsidR="00694F44" w:rsidRPr="00694F44" w:rsidRDefault="00694F44" w:rsidP="00694F44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8640085" w14:textId="4E063725" w:rsidR="00694F44" w:rsidRPr="00CD6DD1" w:rsidRDefault="00BF776C" w:rsidP="005471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135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°</m:t>
            </m:r>
          </m:sup>
        </m:sSup>
      </m:oMath>
    </w:p>
    <w:p w14:paraId="2661BDF6" w14:textId="77777777" w:rsidR="00CD6DD1" w:rsidRPr="00CD6DD1" w:rsidRDefault="00CD6DD1" w:rsidP="00CD6DD1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4DF4453" w14:textId="14D4DA4D" w:rsidR="00CD6DD1" w:rsidRPr="00CD6DD1" w:rsidRDefault="00BF776C" w:rsidP="00CD6DD1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alibri"/>
                <w:sz w:val="24"/>
                <w:szCs w:val="24"/>
              </w:rPr>
              <m:t>100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°</m:t>
            </m:r>
          </m:sup>
        </m:sSup>
      </m:oMath>
    </w:p>
    <w:p w14:paraId="1E024132" w14:textId="77777777" w:rsidR="00CD6DD1" w:rsidRPr="00CD6DD1" w:rsidRDefault="00CD6DD1" w:rsidP="00CD6DD1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4899ABE" w14:textId="1F1DE5DC" w:rsidR="00CD6DD1" w:rsidRPr="00252BD5" w:rsidRDefault="00BF776C" w:rsidP="00CD6DD1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f>
          <m:fPr>
            <m:ctrlPr>
              <w:rPr>
                <w:rFonts w:ascii="Cambria Math" w:hAnsi="Cambria Math" w:cs="Calibr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3</m:t>
            </m:r>
          </m:den>
        </m:f>
      </m:oMath>
    </w:p>
    <w:p w14:paraId="1F593D79" w14:textId="77777777" w:rsidR="00252BD5" w:rsidRPr="00252BD5" w:rsidRDefault="00252BD5" w:rsidP="00252BD5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33FBD97" w14:textId="1F0340E5" w:rsidR="00252BD5" w:rsidRPr="005E401E" w:rsidRDefault="00027AEA" w:rsidP="00CD6DD1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r>
          <w:rPr>
            <w:rFonts w:ascii="Cambria Math" w:hAnsi="Cambria Math" w:cs="Calibri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Calibri"/>
                <w:sz w:val="24"/>
                <w:szCs w:val="24"/>
              </w:rPr>
              <m:t>8</m:t>
            </m:r>
          </m:den>
        </m:f>
      </m:oMath>
    </w:p>
    <w:p w14:paraId="3B9092C9" w14:textId="77777777" w:rsidR="005E401E" w:rsidRPr="005E401E" w:rsidRDefault="005E401E" w:rsidP="005E401E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2E5F90F" w14:textId="77777777" w:rsidR="005E401E" w:rsidRPr="00CD6DD1" w:rsidRDefault="005E401E" w:rsidP="005E401E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C280556" w14:textId="4989FEB6" w:rsidR="00CD6DD1" w:rsidRPr="00547123" w:rsidRDefault="005E401E" w:rsidP="00547123">
      <w:pPr>
        <w:pStyle w:val="ListParagraph"/>
        <w:numPr>
          <w:ilvl w:val="0"/>
          <w:numId w:val="6"/>
        </w:numPr>
        <w:rPr>
          <w:rFonts w:ascii="Calibri" w:hAnsi="Calibri" w:cs="Calibr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Calibri"/>
                <w:b/>
                <w:bCs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Calibri"/>
                <w:sz w:val="24"/>
                <w:szCs w:val="24"/>
              </w:rPr>
              <m:t>11π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3</m:t>
            </m:r>
          </m:den>
        </m:f>
      </m:oMath>
    </w:p>
    <w:p w14:paraId="73C2226C" w14:textId="77777777" w:rsidR="00A24F80" w:rsidRPr="003126D2" w:rsidRDefault="00A24F80" w:rsidP="00A24F80">
      <w:pPr>
        <w:rPr>
          <w:rFonts w:ascii="Calibri" w:hAnsi="Calibri" w:cs="Calibri"/>
          <w:b/>
          <w:bCs/>
        </w:rPr>
      </w:pPr>
    </w:p>
    <w:p w14:paraId="79AF7461" w14:textId="77777777" w:rsidR="00A24F80" w:rsidRPr="00685227" w:rsidRDefault="00A24F80" w:rsidP="00A24F80">
      <w:pPr>
        <w:pStyle w:val="Heading2"/>
        <w:rPr>
          <w:b/>
          <w:bCs/>
        </w:rPr>
      </w:pPr>
      <w:r w:rsidRPr="00080C67">
        <w:rPr>
          <w:b/>
          <w:bCs/>
          <w:color w:val="005E00"/>
        </w:rPr>
        <w:t xml:space="preserve">Answers: </w:t>
      </w:r>
      <w:r w:rsidRPr="00685227">
        <w:rPr>
          <w:b/>
          <w:bCs/>
        </w:rPr>
        <w:tab/>
      </w:r>
    </w:p>
    <w:p w14:paraId="26C5E8E4" w14:textId="77777777" w:rsidR="009B7A76" w:rsidRDefault="009B7A76" w:rsidP="009B7A76">
      <w:pPr>
        <w:rPr>
          <w:rFonts w:ascii="Calibri" w:hAnsi="Calibri" w:cs="Calibri"/>
          <w:sz w:val="24"/>
          <w:szCs w:val="24"/>
        </w:rPr>
      </w:pPr>
    </w:p>
    <w:p w14:paraId="5EC0F6A6" w14:textId="77777777" w:rsidR="009B7A76" w:rsidRPr="009B7A76" w:rsidRDefault="009B7A76" w:rsidP="009B7A76">
      <w:pPr>
        <w:rPr>
          <w:rFonts w:ascii="Calibri" w:hAnsi="Calibri" w:cs="Calibri"/>
          <w:sz w:val="24"/>
          <w:szCs w:val="24"/>
        </w:rPr>
        <w:sectPr w:rsidR="009B7A76" w:rsidRPr="009B7A76" w:rsidSect="009D124C">
          <w:type w:val="continuous"/>
          <w:pgSz w:w="12240" w:h="15840"/>
          <w:pgMar w:top="900" w:right="1440" w:bottom="270" w:left="1440" w:header="720" w:footer="720" w:gutter="0"/>
          <w:cols w:space="720"/>
          <w:docGrid w:linePitch="360"/>
        </w:sectPr>
      </w:pPr>
    </w:p>
    <w:p w14:paraId="029C4B88" w14:textId="2B7B02EE" w:rsidR="009A42CC" w:rsidRPr="009A42CC" w:rsidRDefault="00A24F80" w:rsidP="002A346F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D34FC6">
        <w:rPr>
          <w:rFonts w:ascii="Calibri" w:hAnsi="Calibri" w:cs="Calibri"/>
          <w:sz w:val="24"/>
          <w:szCs w:val="24"/>
        </w:rPr>
        <w:tab/>
      </w:r>
      <w:r w:rsidR="009A42CC">
        <w:rPr>
          <w:rFonts w:ascii="Calibri" w:hAnsi="Calibri" w:cs="Calibri"/>
          <w:sz w:val="24"/>
          <w:szCs w:val="24"/>
        </w:rPr>
        <w:t>Quadrant III</w:t>
      </w:r>
    </w:p>
    <w:p w14:paraId="45888808" w14:textId="77777777" w:rsidR="009A42CC" w:rsidRPr="009A42CC" w:rsidRDefault="009A42CC" w:rsidP="009A42CC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2C41467B" w14:textId="73CA6884" w:rsidR="009A42CC" w:rsidRPr="009A42CC" w:rsidRDefault="00D34FC6" w:rsidP="002A346F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9A42CC">
        <w:rPr>
          <w:rFonts w:ascii="Calibri" w:hAnsi="Calibri" w:cs="Calibri"/>
          <w:sz w:val="24"/>
          <w:szCs w:val="24"/>
        </w:rPr>
        <w:t>Quadrant I</w:t>
      </w:r>
    </w:p>
    <w:p w14:paraId="5F399F5E" w14:textId="77777777" w:rsidR="009A42CC" w:rsidRPr="009A42CC" w:rsidRDefault="009A42CC" w:rsidP="009A42CC">
      <w:pPr>
        <w:pStyle w:val="ListParagraph"/>
        <w:rPr>
          <w:rFonts w:ascii="Calibri" w:hAnsi="Calibri" w:cs="Calibri"/>
          <w:sz w:val="24"/>
          <w:szCs w:val="24"/>
        </w:rPr>
      </w:pPr>
    </w:p>
    <w:p w14:paraId="4EE07EA1" w14:textId="41FDBBB2" w:rsidR="00A24F80" w:rsidRPr="00FB13FC" w:rsidRDefault="00D34FC6" w:rsidP="002A346F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="009A42CC">
        <w:rPr>
          <w:rFonts w:ascii="Calibri" w:hAnsi="Calibri" w:cs="Calibri"/>
          <w:sz w:val="24"/>
          <w:szCs w:val="24"/>
        </w:rPr>
        <w:t>Quadrant II</w:t>
      </w:r>
      <w:r w:rsidR="00A24F80">
        <w:rPr>
          <w:rFonts w:ascii="Calibri" w:hAnsi="Calibri" w:cs="Calibri"/>
          <w:sz w:val="24"/>
          <w:szCs w:val="24"/>
        </w:rPr>
        <w:tab/>
      </w:r>
    </w:p>
    <w:p w14:paraId="14D72F31" w14:textId="77777777" w:rsidR="00FB13FC" w:rsidRPr="00FB13FC" w:rsidRDefault="00FB13FC" w:rsidP="00FB13FC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5066DA72" w14:textId="7E534B48" w:rsidR="00FB13FC" w:rsidRDefault="00D34FC6" w:rsidP="002A346F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</w:t>
      </w:r>
      <w:r>
        <w:rPr>
          <w:rFonts w:ascii="Calibri" w:eastAsiaTheme="minorEastAsia" w:hAnsi="Calibri" w:cs="Calibri"/>
          <w:b/>
          <w:bCs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2</m:t>
            </m:r>
          </m:den>
        </m:f>
      </m:oMath>
    </w:p>
    <w:p w14:paraId="40866629" w14:textId="77777777" w:rsidR="005672B6" w:rsidRPr="005672B6" w:rsidRDefault="005672B6" w:rsidP="005672B6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71EA31D3" w14:textId="1E18393E" w:rsidR="005672B6" w:rsidRDefault="00D34FC6" w:rsidP="002A346F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</w:t>
      </w:r>
      <w:r>
        <w:rPr>
          <w:rFonts w:ascii="Calibri" w:eastAsiaTheme="minorEastAsia" w:hAnsi="Calibri" w:cs="Calibri"/>
          <w:b/>
          <w:bCs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</w:rPr>
                  <m:t>2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2</m:t>
            </m:r>
          </m:den>
        </m:f>
      </m:oMath>
    </w:p>
    <w:p w14:paraId="251DE8E0" w14:textId="77777777" w:rsidR="00EA3038" w:rsidRPr="00EA3038" w:rsidRDefault="00EA3038" w:rsidP="00EA3038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3ADF571E" w14:textId="4189E525" w:rsidR="00EA3038" w:rsidRDefault="00D34FC6" w:rsidP="002A346F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</w:t>
      </w:r>
      <w:r>
        <w:rPr>
          <w:rFonts w:ascii="Calibri" w:eastAsiaTheme="minorEastAsia" w:hAnsi="Calibri" w:cs="Calibri"/>
          <w:b/>
          <w:bCs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2</m:t>
            </m:r>
          </m:den>
        </m:f>
      </m:oMath>
    </w:p>
    <w:p w14:paraId="2F748BEA" w14:textId="77777777" w:rsidR="00734534" w:rsidRPr="00734534" w:rsidRDefault="00734534" w:rsidP="00734534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78640083" w14:textId="681E4DCC" w:rsidR="00734534" w:rsidRPr="00385891" w:rsidRDefault="00D34FC6" w:rsidP="00D34FC6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</w:rPr>
        <w:t xml:space="preserve"> </w:t>
      </w:r>
      <w:r>
        <w:rPr>
          <w:rFonts w:ascii="Calibri" w:eastAsiaTheme="minorEastAsia" w:hAnsi="Calibri" w:cs="Calibri"/>
        </w:rPr>
        <w:tab/>
      </w:r>
      <w:r w:rsidR="00734534">
        <w:rPr>
          <w:rFonts w:ascii="Calibri" w:eastAsiaTheme="minorEastAsia" w:hAnsi="Calibri" w:cs="Calibri"/>
        </w:rPr>
        <w:t>0</w:t>
      </w:r>
    </w:p>
    <w:p w14:paraId="574547BA" w14:textId="77777777" w:rsidR="00385891" w:rsidRPr="00385891" w:rsidRDefault="00385891" w:rsidP="00385891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5E1B2D69" w14:textId="7DDE4B8C" w:rsidR="00385891" w:rsidRDefault="00D34FC6" w:rsidP="00385891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</w:t>
      </w:r>
      <w:r>
        <w:rPr>
          <w:rFonts w:ascii="Calibri" w:eastAsiaTheme="minorEastAsia" w:hAnsi="Calibri" w:cs="Calibri"/>
          <w:b/>
          <w:bCs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Calibri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2</m:t>
            </m:r>
          </m:den>
        </m:f>
      </m:oMath>
    </w:p>
    <w:p w14:paraId="373EC97A" w14:textId="77777777" w:rsidR="00385891" w:rsidRPr="00385891" w:rsidRDefault="00385891" w:rsidP="00385891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3BDA0D58" w14:textId="697FB350" w:rsidR="00385891" w:rsidRPr="00D34FC6" w:rsidRDefault="00D34FC6" w:rsidP="00385891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</w:rPr>
        <w:t xml:space="preserve"> </w:t>
      </w:r>
      <w:r>
        <w:rPr>
          <w:rFonts w:ascii="Calibri" w:eastAsiaTheme="minorEastAsia" w:hAnsi="Calibri" w:cs="Calibri"/>
        </w:rPr>
        <w:tab/>
      </w:r>
      <m:oMath>
        <m:r>
          <w:rPr>
            <w:rFonts w:ascii="Cambria Math" w:eastAsiaTheme="minorEastAsia" w:hAnsi="Cambria Math" w:cs="Calibri"/>
          </w:rPr>
          <m:t>-1</m:t>
        </m:r>
      </m:oMath>
    </w:p>
    <w:p w14:paraId="1452296F" w14:textId="77777777" w:rsidR="00D34FC6" w:rsidRPr="00D34FC6" w:rsidRDefault="00D34FC6" w:rsidP="00D34FC6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50602AAE" w14:textId="480B176D" w:rsidR="00D34FC6" w:rsidRDefault="00F229D3" w:rsidP="00F229D3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</w:t>
      </w:r>
      <w:r>
        <w:rPr>
          <w:rFonts w:ascii="Calibri" w:eastAsiaTheme="minorEastAsia" w:hAnsi="Calibri" w:cs="Calibri"/>
          <w:b/>
          <w:bCs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°</m:t>
            </m:r>
          </m:sup>
        </m:sSup>
      </m:oMath>
    </w:p>
    <w:p w14:paraId="56DE2E24" w14:textId="77777777" w:rsidR="00F229D3" w:rsidRDefault="00F229D3" w:rsidP="00F229D3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4235E4E2" w14:textId="69CCBEC7" w:rsidR="00F229D3" w:rsidRDefault="00F229D3" w:rsidP="00F229D3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</w:t>
      </w:r>
      <w:r>
        <w:rPr>
          <w:rFonts w:ascii="Calibri" w:eastAsiaTheme="minorEastAsia" w:hAnsi="Calibri" w:cs="Calibri"/>
          <w:b/>
          <w:bCs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45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°</m:t>
            </m:r>
          </m:sup>
        </m:sSup>
      </m:oMath>
    </w:p>
    <w:p w14:paraId="791DE1BF" w14:textId="77777777" w:rsidR="00F229D3" w:rsidRPr="00F229D3" w:rsidRDefault="00F229D3" w:rsidP="00F229D3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27D15EFB" w14:textId="59ED0A09" w:rsidR="00F229D3" w:rsidRDefault="00F229D3" w:rsidP="00F229D3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</w:t>
      </w:r>
      <w:r>
        <w:rPr>
          <w:rFonts w:ascii="Calibri" w:eastAsiaTheme="minorEastAsia" w:hAnsi="Calibri" w:cs="Calibri"/>
          <w:b/>
          <w:bCs/>
        </w:rPr>
        <w:tab/>
      </w:r>
      <m:oMath>
        <m:sSup>
          <m:sSup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="Calibri"/>
              </w:rPr>
              <m:t>70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°</m:t>
            </m:r>
          </m:sup>
        </m:sSup>
      </m:oMath>
    </w:p>
    <w:p w14:paraId="3EF22A36" w14:textId="77777777" w:rsidR="00252BD5" w:rsidRPr="00252BD5" w:rsidRDefault="00252BD5" w:rsidP="00252BD5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2577DE88" w14:textId="5FD18621" w:rsidR="00252BD5" w:rsidRDefault="00252BD5" w:rsidP="00252BD5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 </w:t>
      </w:r>
      <w:r>
        <w:rPr>
          <w:rFonts w:ascii="Calibri" w:eastAsiaTheme="minorEastAsia" w:hAnsi="Calibri" w:cs="Calibri"/>
          <w:b/>
          <w:bCs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3</m:t>
            </m:r>
          </m:den>
        </m:f>
      </m:oMath>
      <w:r>
        <w:rPr>
          <w:rFonts w:ascii="Calibri" w:eastAsiaTheme="minorEastAsia" w:hAnsi="Calibri" w:cs="Calibri"/>
          <w:b/>
          <w:bCs/>
        </w:rPr>
        <w:tab/>
      </w:r>
    </w:p>
    <w:p w14:paraId="4BCAAD1B" w14:textId="77777777" w:rsidR="00252BD5" w:rsidRPr="00252BD5" w:rsidRDefault="00252BD5" w:rsidP="00252BD5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7D9F645E" w14:textId="7C00A254" w:rsidR="00252BD5" w:rsidRDefault="00252BD5" w:rsidP="00252BD5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</w:t>
      </w:r>
      <w:r>
        <w:rPr>
          <w:rFonts w:ascii="Calibri" w:eastAsiaTheme="minorEastAsia" w:hAnsi="Calibri" w:cs="Calibri"/>
          <w:b/>
          <w:bCs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8</m:t>
            </m:r>
          </m:den>
        </m:f>
      </m:oMath>
    </w:p>
    <w:p w14:paraId="54DFC179" w14:textId="77777777" w:rsidR="005E401E" w:rsidRPr="005E401E" w:rsidRDefault="005E401E" w:rsidP="005E401E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38E016BF" w14:textId="75883DEE" w:rsidR="005E401E" w:rsidRDefault="005E401E" w:rsidP="005E401E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</w:t>
      </w:r>
      <w:r>
        <w:rPr>
          <w:rFonts w:ascii="Calibri" w:eastAsiaTheme="minorEastAsia" w:hAnsi="Calibri" w:cs="Calibri"/>
          <w:b/>
          <w:bCs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</w:rPr>
              <m:t>3</m:t>
            </m:r>
          </m:den>
        </m:f>
      </m:oMath>
    </w:p>
    <w:p w14:paraId="2BC32E8C" w14:textId="77777777" w:rsidR="009B7A76" w:rsidRDefault="009B7A76" w:rsidP="009B7A76">
      <w:pPr>
        <w:pStyle w:val="ListParagraph"/>
        <w:rPr>
          <w:rFonts w:ascii="Calibri" w:eastAsiaTheme="minorEastAsia" w:hAnsi="Calibri" w:cs="Calibri"/>
          <w:b/>
          <w:bCs/>
        </w:rPr>
        <w:sectPr w:rsidR="009B7A76" w:rsidSect="009B7A76">
          <w:type w:val="continuous"/>
          <w:pgSz w:w="12240" w:h="15840"/>
          <w:pgMar w:top="900" w:right="1440" w:bottom="270" w:left="1440" w:header="720" w:footer="720" w:gutter="0"/>
          <w:cols w:num="2" w:space="720"/>
          <w:docGrid w:linePitch="360"/>
        </w:sectPr>
      </w:pPr>
    </w:p>
    <w:p w14:paraId="01E16527" w14:textId="02A0DDCD" w:rsidR="00252BD5" w:rsidRDefault="00252BD5" w:rsidP="009B7A76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0479FF56" w14:textId="289A9456" w:rsidR="00385891" w:rsidRPr="002463FA" w:rsidRDefault="00385891" w:rsidP="009B7A76">
      <w:pPr>
        <w:pStyle w:val="ListParagraph"/>
        <w:rPr>
          <w:rFonts w:ascii="Calibri" w:eastAsiaTheme="minorEastAsia" w:hAnsi="Calibri" w:cs="Calibri"/>
          <w:b/>
          <w:bCs/>
        </w:rPr>
      </w:pPr>
    </w:p>
    <w:p w14:paraId="7BB6C04D" w14:textId="02B2A488" w:rsidR="00713809" w:rsidRDefault="00713809" w:rsidP="00713809">
      <w:pPr>
        <w:pStyle w:val="ListParagraph"/>
        <w:rPr>
          <w:rFonts w:ascii="Calibri" w:eastAsiaTheme="minorEastAsia" w:hAnsi="Calibri" w:cs="Calibri"/>
        </w:rPr>
      </w:pPr>
    </w:p>
    <w:p w14:paraId="7B6D5DC8" w14:textId="77777777" w:rsidR="00713809" w:rsidRDefault="00713809" w:rsidP="00713809">
      <w:pPr>
        <w:rPr>
          <w:rFonts w:ascii="Calibri" w:eastAsiaTheme="minorEastAsia" w:hAnsi="Calibri" w:cs="Calibri"/>
        </w:rPr>
      </w:pPr>
    </w:p>
    <w:p w14:paraId="2F8E819B" w14:textId="01810215" w:rsidR="00713809" w:rsidRPr="00713809" w:rsidRDefault="00713809" w:rsidP="00713809">
      <w:pPr>
        <w:pStyle w:val="ListParagraph"/>
        <w:rPr>
          <w:rFonts w:ascii="Calibri" w:eastAsiaTheme="minorEastAsia" w:hAnsi="Calibri" w:cs="Calibri"/>
        </w:rPr>
      </w:pPr>
    </w:p>
    <w:p w14:paraId="36C8B55A" w14:textId="77777777" w:rsidR="00A24F80" w:rsidRDefault="00A24F80"/>
    <w:sectPr w:rsidR="00A24F80" w:rsidSect="009D124C">
      <w:type w:val="continuous"/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C28"/>
    <w:multiLevelType w:val="hybridMultilevel"/>
    <w:tmpl w:val="94F8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0DD"/>
    <w:multiLevelType w:val="hybridMultilevel"/>
    <w:tmpl w:val="DC9E3568"/>
    <w:lvl w:ilvl="0" w:tplc="693CA7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1FD7"/>
    <w:multiLevelType w:val="hybridMultilevel"/>
    <w:tmpl w:val="4DEE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76EF7"/>
    <w:multiLevelType w:val="hybridMultilevel"/>
    <w:tmpl w:val="8982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54961"/>
    <w:multiLevelType w:val="hybridMultilevel"/>
    <w:tmpl w:val="EBDC1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07712">
    <w:abstractNumId w:val="1"/>
  </w:num>
  <w:num w:numId="2" w16cid:durableId="1917855115">
    <w:abstractNumId w:val="2"/>
  </w:num>
  <w:num w:numId="3" w16cid:durableId="350375269">
    <w:abstractNumId w:val="4"/>
  </w:num>
  <w:num w:numId="4" w16cid:durableId="349988497">
    <w:abstractNumId w:val="0"/>
  </w:num>
  <w:num w:numId="5" w16cid:durableId="1099644029">
    <w:abstractNumId w:val="3"/>
  </w:num>
  <w:num w:numId="6" w16cid:durableId="1395205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80"/>
    <w:rsid w:val="000012C2"/>
    <w:rsid w:val="0000137E"/>
    <w:rsid w:val="000255ED"/>
    <w:rsid w:val="00027AEA"/>
    <w:rsid w:val="00045F8B"/>
    <w:rsid w:val="00080C67"/>
    <w:rsid w:val="000911B3"/>
    <w:rsid w:val="000B2322"/>
    <w:rsid w:val="000C3BD1"/>
    <w:rsid w:val="000E48F9"/>
    <w:rsid w:val="00123246"/>
    <w:rsid w:val="0013352B"/>
    <w:rsid w:val="00165BBF"/>
    <w:rsid w:val="001A3581"/>
    <w:rsid w:val="001C00F5"/>
    <w:rsid w:val="001C1C2A"/>
    <w:rsid w:val="001C35B9"/>
    <w:rsid w:val="001D0945"/>
    <w:rsid w:val="001D0F13"/>
    <w:rsid w:val="001F037E"/>
    <w:rsid w:val="00222B25"/>
    <w:rsid w:val="00252BD5"/>
    <w:rsid w:val="002A346F"/>
    <w:rsid w:val="002A46D0"/>
    <w:rsid w:val="002C1426"/>
    <w:rsid w:val="002C458D"/>
    <w:rsid w:val="002D3F8F"/>
    <w:rsid w:val="002D4644"/>
    <w:rsid w:val="002E2A3F"/>
    <w:rsid w:val="00313272"/>
    <w:rsid w:val="00316399"/>
    <w:rsid w:val="00330DC4"/>
    <w:rsid w:val="003754A1"/>
    <w:rsid w:val="00382AF9"/>
    <w:rsid w:val="00384CE1"/>
    <w:rsid w:val="00385891"/>
    <w:rsid w:val="0039231D"/>
    <w:rsid w:val="003C7A3C"/>
    <w:rsid w:val="00412DC0"/>
    <w:rsid w:val="00423BB4"/>
    <w:rsid w:val="00465ECF"/>
    <w:rsid w:val="0047788D"/>
    <w:rsid w:val="00484C9F"/>
    <w:rsid w:val="004850BA"/>
    <w:rsid w:val="00494971"/>
    <w:rsid w:val="004B7409"/>
    <w:rsid w:val="004C155A"/>
    <w:rsid w:val="004F3EF8"/>
    <w:rsid w:val="004F747A"/>
    <w:rsid w:val="00507E66"/>
    <w:rsid w:val="00531DA8"/>
    <w:rsid w:val="00547123"/>
    <w:rsid w:val="00556154"/>
    <w:rsid w:val="005672B6"/>
    <w:rsid w:val="0059292E"/>
    <w:rsid w:val="00593FCB"/>
    <w:rsid w:val="005A5F7C"/>
    <w:rsid w:val="005B4100"/>
    <w:rsid w:val="005C1E92"/>
    <w:rsid w:val="005C2072"/>
    <w:rsid w:val="005E401E"/>
    <w:rsid w:val="0061562A"/>
    <w:rsid w:val="006644A6"/>
    <w:rsid w:val="00694F44"/>
    <w:rsid w:val="006962E7"/>
    <w:rsid w:val="006A7117"/>
    <w:rsid w:val="006B0B13"/>
    <w:rsid w:val="006D2A03"/>
    <w:rsid w:val="00713809"/>
    <w:rsid w:val="00730BCB"/>
    <w:rsid w:val="00734534"/>
    <w:rsid w:val="00737B39"/>
    <w:rsid w:val="007472C9"/>
    <w:rsid w:val="007620B2"/>
    <w:rsid w:val="00770EC5"/>
    <w:rsid w:val="007E3758"/>
    <w:rsid w:val="007F3B33"/>
    <w:rsid w:val="00800479"/>
    <w:rsid w:val="00816C8F"/>
    <w:rsid w:val="008353B1"/>
    <w:rsid w:val="00843206"/>
    <w:rsid w:val="00846F99"/>
    <w:rsid w:val="00852682"/>
    <w:rsid w:val="00863FCD"/>
    <w:rsid w:val="008C4851"/>
    <w:rsid w:val="00921C3F"/>
    <w:rsid w:val="00993F13"/>
    <w:rsid w:val="009A42CC"/>
    <w:rsid w:val="009B7A76"/>
    <w:rsid w:val="009C7F8A"/>
    <w:rsid w:val="009D124C"/>
    <w:rsid w:val="009D5B06"/>
    <w:rsid w:val="00A129C2"/>
    <w:rsid w:val="00A24F80"/>
    <w:rsid w:val="00A65270"/>
    <w:rsid w:val="00A850FC"/>
    <w:rsid w:val="00AB082A"/>
    <w:rsid w:val="00AB477E"/>
    <w:rsid w:val="00B01841"/>
    <w:rsid w:val="00B531A4"/>
    <w:rsid w:val="00B73709"/>
    <w:rsid w:val="00BD5734"/>
    <w:rsid w:val="00C00436"/>
    <w:rsid w:val="00C15122"/>
    <w:rsid w:val="00C2463A"/>
    <w:rsid w:val="00C712CD"/>
    <w:rsid w:val="00C756A3"/>
    <w:rsid w:val="00C92851"/>
    <w:rsid w:val="00CD6DD1"/>
    <w:rsid w:val="00D34FC6"/>
    <w:rsid w:val="00D46D30"/>
    <w:rsid w:val="00DB3503"/>
    <w:rsid w:val="00DF6F7C"/>
    <w:rsid w:val="00E063FD"/>
    <w:rsid w:val="00E11278"/>
    <w:rsid w:val="00E24492"/>
    <w:rsid w:val="00E43A46"/>
    <w:rsid w:val="00E7402E"/>
    <w:rsid w:val="00E8511D"/>
    <w:rsid w:val="00E94053"/>
    <w:rsid w:val="00EA3038"/>
    <w:rsid w:val="00EB4021"/>
    <w:rsid w:val="00EE326D"/>
    <w:rsid w:val="00F03DCA"/>
    <w:rsid w:val="00F229D3"/>
    <w:rsid w:val="00F2718F"/>
    <w:rsid w:val="00F37D05"/>
    <w:rsid w:val="00F90D61"/>
    <w:rsid w:val="00FB13FC"/>
    <w:rsid w:val="00FE7547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645F"/>
  <w15:chartTrackingRefBased/>
  <w15:docId w15:val="{9A756033-F77A-4281-A9B8-D2CCBEC2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F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4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F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4F8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C142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244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mediaspace.minnstate.edu/media/Finding+a+Reference+Angle%3A+Example+4/1_y407fqc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ediaspace.minnstate.edu/media/Finding+a+Sine+from+Cosine+or+Cosine+from+Sine+of+an+angle%2C+given+its+quadrant+location%3A+Example+3/1_nxfszdaj" TargetMode="External"/><Relationship Id="rId17" Type="http://schemas.openxmlformats.org/officeDocument/2006/relationships/hyperlink" Target="https://mediaspace.minnstate.edu/media/Using+Reference+Angles+to+Find+Trigonometric+Functions%3A+Example+10/1_pkha2du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space.minnstate.edu/media/Finding+the+Trigonometric+Function+of+an+Angle%3A+Example+9/1_ork00om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ediaspace.minnstate.edu/media/Calculating+Sines+and+Cosines+along+an+Axis%3A+Example+2/1_zmr8mzv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ediaspace.minnstate.edu/media/Finding+Trigonometric+Functions+from+a+point+on+the+Unit+Circle%3A+Example+8/1_tguh5eze" TargetMode="External"/><Relationship Id="rId10" Type="http://schemas.openxmlformats.org/officeDocument/2006/relationships/hyperlink" Target="https://mediaspace.minnstate.edu/media/Finding+Function+Values+for+Sine+and+Cosine+from+the+Unit+Circle%3A+Example+1/1_5hfmg8f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zQjQtqgKm10" TargetMode="External"/><Relationship Id="rId14" Type="http://schemas.openxmlformats.org/officeDocument/2006/relationships/hyperlink" Target="https://mediaspace.minnstate.edu/media/Using+Reference+Angles+to+Find+Sine+and+Cosine%3A+Examples+5-7/1_6ewuqt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kittens !!</dc:creator>
  <cp:keywords/>
  <dc:description/>
  <cp:lastModifiedBy>Kothari Arslan, Reena</cp:lastModifiedBy>
  <cp:revision>63</cp:revision>
  <dcterms:created xsi:type="dcterms:W3CDTF">2025-06-14T16:58:00Z</dcterms:created>
  <dcterms:modified xsi:type="dcterms:W3CDTF">2026-05-19T22:22:00Z</dcterms:modified>
</cp:coreProperties>
</file>